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CDA" w:rsidRDefault="00F42CDA" w:rsidP="001A36B3">
      <w:pPr>
        <w:tabs>
          <w:tab w:val="left" w:pos="142"/>
        </w:tabs>
        <w:ind w:firstLine="142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F42CDA" w:rsidRDefault="00F42CDA" w:rsidP="001A36B3">
      <w:pPr>
        <w:tabs>
          <w:tab w:val="left" w:pos="142"/>
        </w:tabs>
        <w:ind w:firstLine="142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A8283B" w:rsidRPr="001A36B3" w:rsidRDefault="00A8283B" w:rsidP="001A36B3">
      <w:pPr>
        <w:tabs>
          <w:tab w:val="left" w:pos="142"/>
        </w:tabs>
        <w:ind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0" w:name="_GoBack"/>
      <w:bookmarkEnd w:id="0"/>
      <w:r w:rsidRPr="001A36B3">
        <w:rPr>
          <w:rFonts w:ascii="Times New Roman" w:hAnsi="Times New Roman" w:cs="Times New Roman"/>
          <w:b/>
          <w:sz w:val="22"/>
          <w:szCs w:val="22"/>
        </w:rPr>
        <w:t xml:space="preserve">Методические рекомендации по алгоритму действий организаторов и участников образовательного процесса во время </w:t>
      </w:r>
      <w:r w:rsidR="001A36B3" w:rsidRPr="001A36B3">
        <w:rPr>
          <w:rFonts w:ascii="Times New Roman" w:hAnsi="Times New Roman" w:cs="Times New Roman"/>
          <w:b/>
          <w:sz w:val="22"/>
          <w:szCs w:val="22"/>
        </w:rPr>
        <w:t>нападения в помещении</w:t>
      </w:r>
      <w:r w:rsidR="0028123C">
        <w:rPr>
          <w:rFonts w:ascii="Times New Roman" w:hAnsi="Times New Roman" w:cs="Times New Roman"/>
          <w:b/>
          <w:sz w:val="22"/>
          <w:szCs w:val="22"/>
        </w:rPr>
        <w:t xml:space="preserve"> во время занятий</w:t>
      </w:r>
      <w:r w:rsidR="00F42CDA">
        <w:rPr>
          <w:rFonts w:ascii="Times New Roman" w:hAnsi="Times New Roman" w:cs="Times New Roman"/>
          <w:b/>
          <w:sz w:val="22"/>
          <w:szCs w:val="22"/>
        </w:rPr>
        <w:t>, на территории</w:t>
      </w:r>
      <w:r w:rsidR="001A36B3" w:rsidRPr="001A36B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1A36B3">
        <w:rPr>
          <w:rFonts w:ascii="Times New Roman" w:hAnsi="Times New Roman" w:cs="Times New Roman"/>
          <w:b/>
          <w:sz w:val="22"/>
          <w:szCs w:val="22"/>
        </w:rPr>
        <w:t>в</w:t>
      </w:r>
      <w:r w:rsidR="001A36B3" w:rsidRPr="001A36B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1A36B3">
        <w:rPr>
          <w:rFonts w:ascii="Times New Roman" w:hAnsi="Times New Roman" w:cs="Times New Roman"/>
          <w:b/>
          <w:sz w:val="22"/>
          <w:szCs w:val="22"/>
        </w:rPr>
        <w:t>образовательной организации</w:t>
      </w:r>
    </w:p>
    <w:p w:rsidR="00E10A7D" w:rsidRPr="001A36B3" w:rsidRDefault="00A8283B" w:rsidP="001A36B3">
      <w:pPr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 w:rsidRPr="001A36B3">
        <w:rPr>
          <w:rFonts w:ascii="Times New Roman" w:hAnsi="Times New Roman" w:cs="Times New Roman"/>
          <w:sz w:val="22"/>
          <w:szCs w:val="22"/>
        </w:rPr>
        <w:t>В большинстве случаев нападения на образовательные организации происходят в виде появления одинокого стрелка, вооруженного огнестрельным оружием. Поэтому действия организаторов и участников образовательного процесса при нападении сводятся к оперативному исчезновению из поля зрения злоумышленника.</w:t>
      </w:r>
    </w:p>
    <w:p w:rsidR="00E10A7D" w:rsidRPr="001A36B3" w:rsidRDefault="00A8283B" w:rsidP="001A36B3">
      <w:pPr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 w:rsidRPr="001A36B3">
        <w:rPr>
          <w:rFonts w:ascii="Times New Roman" w:hAnsi="Times New Roman" w:cs="Times New Roman"/>
          <w:sz w:val="22"/>
          <w:szCs w:val="22"/>
        </w:rPr>
        <w:t>Время появления злоумышленника в здании организации условно разделены на три периода, исходя из процесса исчезновения из его поля зрения: во время занятий, перемены, во внеурочное время, тихий час.</w:t>
      </w:r>
    </w:p>
    <w:p w:rsidR="00E10A7D" w:rsidRPr="001A36B3" w:rsidRDefault="00A8283B" w:rsidP="001A36B3">
      <w:pPr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 w:rsidRPr="001A36B3">
        <w:rPr>
          <w:rFonts w:ascii="Times New Roman" w:hAnsi="Times New Roman" w:cs="Times New Roman"/>
          <w:sz w:val="22"/>
          <w:szCs w:val="22"/>
        </w:rPr>
        <w:t>Должностные лица, ответственные за противопожарную безопасность и противодействие терроризму и экстремизму при нападении (террористическом акте) действуют в своей основной группе (педагогический коллектив или технический/обеспечивающий персонал).</w:t>
      </w:r>
    </w:p>
    <w:p w:rsidR="001A36B3" w:rsidRDefault="00A8283B" w:rsidP="001A36B3">
      <w:pPr>
        <w:tabs>
          <w:tab w:val="left" w:pos="142"/>
        </w:tabs>
        <w:ind w:firstLine="142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1A36B3">
        <w:rPr>
          <w:rFonts w:ascii="Times New Roman" w:hAnsi="Times New Roman" w:cs="Times New Roman"/>
          <w:b/>
          <w:i/>
          <w:sz w:val="22"/>
          <w:szCs w:val="22"/>
        </w:rPr>
        <w:t>А. Лица, исполняющие обязанности по физической охране организации:</w:t>
      </w:r>
    </w:p>
    <w:p w:rsidR="00E10A7D" w:rsidRPr="001A36B3" w:rsidRDefault="001A36B3" w:rsidP="001A36B3">
      <w:pPr>
        <w:tabs>
          <w:tab w:val="left" w:pos="142"/>
        </w:tabs>
        <w:ind w:firstLine="142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1A36B3">
        <w:rPr>
          <w:rFonts w:ascii="Times New Roman" w:hAnsi="Times New Roman" w:cs="Times New Roman"/>
          <w:sz w:val="22"/>
          <w:szCs w:val="22"/>
        </w:rPr>
        <w:t xml:space="preserve">- </w:t>
      </w:r>
      <w:r w:rsidR="00A8283B" w:rsidRPr="001A36B3">
        <w:rPr>
          <w:rFonts w:ascii="Times New Roman" w:hAnsi="Times New Roman" w:cs="Times New Roman"/>
          <w:sz w:val="22"/>
          <w:szCs w:val="22"/>
        </w:rPr>
        <w:t>нажать кнопку тревожной сигнализации; постараться незаметно позвонить в службу спасения;</w:t>
      </w:r>
    </w:p>
    <w:p w:rsidR="00E10A7D" w:rsidRPr="001A36B3" w:rsidRDefault="001A36B3" w:rsidP="001A36B3">
      <w:pPr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A8283B" w:rsidRPr="001A36B3">
        <w:rPr>
          <w:rFonts w:ascii="Times New Roman" w:hAnsi="Times New Roman" w:cs="Times New Roman"/>
          <w:sz w:val="22"/>
          <w:szCs w:val="22"/>
        </w:rPr>
        <w:t>если злоумышленник не успел пройти в тамбур входной группы, заблокировать входную дверь;</w:t>
      </w:r>
    </w:p>
    <w:p w:rsidR="00E10A7D" w:rsidRPr="001A36B3" w:rsidRDefault="001A36B3" w:rsidP="001A36B3">
      <w:pPr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A8283B" w:rsidRPr="001A36B3">
        <w:rPr>
          <w:rFonts w:ascii="Times New Roman" w:hAnsi="Times New Roman" w:cs="Times New Roman"/>
          <w:sz w:val="22"/>
          <w:szCs w:val="22"/>
        </w:rPr>
        <w:t>если злоумышленник успел пройти в тамбур входной группы, исчезнуть из поля зрения злоумышленника, после его прохождения постараться незаметно следить (по системе видеонаблюдения, визуально — в пределах своей рабочей зоны) за его передвижениями и передавать информацию силовым структурам или органам правопорядка;</w:t>
      </w:r>
    </w:p>
    <w:p w:rsidR="00E10A7D" w:rsidRPr="001A36B3" w:rsidRDefault="001A36B3" w:rsidP="001A36B3">
      <w:pPr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A8283B" w:rsidRPr="001A36B3">
        <w:rPr>
          <w:rFonts w:ascii="Times New Roman" w:hAnsi="Times New Roman" w:cs="Times New Roman"/>
          <w:sz w:val="22"/>
          <w:szCs w:val="22"/>
        </w:rPr>
        <w:t>закрыть доступ в здание организации всем, кроме участников КТО; действовать в соответствии с указаниями участников КТО, представителей службы спасения и силовых структур или органов правопорядка.</w:t>
      </w:r>
    </w:p>
    <w:p w:rsidR="00E10A7D" w:rsidRPr="001A36B3" w:rsidRDefault="00A8283B" w:rsidP="001A36B3">
      <w:pPr>
        <w:tabs>
          <w:tab w:val="left" w:pos="142"/>
        </w:tabs>
        <w:ind w:firstLine="142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1A36B3">
        <w:rPr>
          <w:rFonts w:ascii="Times New Roman" w:hAnsi="Times New Roman" w:cs="Times New Roman"/>
          <w:b/>
          <w:i/>
          <w:sz w:val="22"/>
          <w:szCs w:val="22"/>
        </w:rPr>
        <w:t>Б. Руководитель образовательной организации:</w:t>
      </w:r>
    </w:p>
    <w:p w:rsidR="00E10A7D" w:rsidRPr="001A36B3" w:rsidRDefault="001A36B3" w:rsidP="001A36B3">
      <w:pPr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A8283B" w:rsidRPr="001A36B3">
        <w:rPr>
          <w:rFonts w:ascii="Times New Roman" w:hAnsi="Times New Roman" w:cs="Times New Roman"/>
          <w:sz w:val="22"/>
          <w:szCs w:val="22"/>
        </w:rPr>
        <w:t>нажать кнопку тревожной сигнализации; забаррикадировать дверь кабинета;</w:t>
      </w:r>
    </w:p>
    <w:p w:rsidR="00E10A7D" w:rsidRPr="001A36B3" w:rsidRDefault="001A36B3" w:rsidP="001A36B3">
      <w:pPr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A8283B" w:rsidRPr="001A36B3">
        <w:rPr>
          <w:rFonts w:ascii="Times New Roman" w:hAnsi="Times New Roman" w:cs="Times New Roman"/>
          <w:sz w:val="22"/>
          <w:szCs w:val="22"/>
        </w:rPr>
        <w:t>незамедлительно позвонить в службу спасения, силовые структуры или органы правопорядка и в ведомственную АТК;</w:t>
      </w:r>
    </w:p>
    <w:p w:rsidR="00E10A7D" w:rsidRPr="001A36B3" w:rsidRDefault="001A36B3" w:rsidP="001A36B3">
      <w:pPr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A8283B" w:rsidRPr="001A36B3">
        <w:rPr>
          <w:rFonts w:ascii="Times New Roman" w:hAnsi="Times New Roman" w:cs="Times New Roman"/>
          <w:sz w:val="22"/>
          <w:szCs w:val="22"/>
        </w:rPr>
        <w:t>по системе голосового оповещения (радиоузел) объявить о нападении на организацию, дать указания всем исчезнуть с поля зрения злоумышленника, покинуть открытые площадки, коридоры и рекреации, забаррикадировать двери учебных помещений и помещений общего пользования;</w:t>
      </w:r>
    </w:p>
    <w:p w:rsidR="00E10A7D" w:rsidRPr="001A36B3" w:rsidRDefault="001A36B3" w:rsidP="001A36B3">
      <w:pPr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A8283B" w:rsidRPr="001A36B3">
        <w:rPr>
          <w:rFonts w:ascii="Times New Roman" w:hAnsi="Times New Roman" w:cs="Times New Roman"/>
          <w:sz w:val="22"/>
          <w:szCs w:val="22"/>
        </w:rPr>
        <w:t>по системе голосового оповещения (радиоузел) руководить передислокацией людей из одних помещений в другие, эвакуацией в зависимости от развития событий (угроза взрыва, возгорания, появления сообщника у злоумышленника, вводные от участников КТО и т.п.);</w:t>
      </w:r>
    </w:p>
    <w:p w:rsidR="00E10A7D" w:rsidRPr="001A36B3" w:rsidRDefault="001A36B3" w:rsidP="001A36B3">
      <w:pPr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A8283B" w:rsidRPr="001A36B3">
        <w:rPr>
          <w:rFonts w:ascii="Times New Roman" w:hAnsi="Times New Roman" w:cs="Times New Roman"/>
          <w:sz w:val="22"/>
          <w:szCs w:val="22"/>
        </w:rPr>
        <w:t>организовать эвакуацию людей по указанию участников КТО; на эвакуационной площадке организовать сверку людей; организовать оказание первой медицинской помощи пострадавшим; действовать в соответствии с указаниями представителей службы спасения и силовых структур или органов правопорядка.</w:t>
      </w:r>
    </w:p>
    <w:p w:rsidR="00E10A7D" w:rsidRPr="001A36B3" w:rsidRDefault="00A8283B" w:rsidP="001A36B3">
      <w:pPr>
        <w:tabs>
          <w:tab w:val="left" w:pos="142"/>
        </w:tabs>
        <w:ind w:firstLine="142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1A36B3">
        <w:rPr>
          <w:rFonts w:ascii="Times New Roman" w:hAnsi="Times New Roman" w:cs="Times New Roman"/>
          <w:b/>
          <w:i/>
          <w:sz w:val="22"/>
          <w:szCs w:val="22"/>
        </w:rPr>
        <w:t>В. Заместители руководителя образовательной организации:</w:t>
      </w:r>
    </w:p>
    <w:p w:rsidR="00E10A7D" w:rsidRPr="001A36B3" w:rsidRDefault="001A36B3" w:rsidP="001A36B3">
      <w:pPr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A8283B" w:rsidRPr="001A36B3">
        <w:rPr>
          <w:rFonts w:ascii="Times New Roman" w:hAnsi="Times New Roman" w:cs="Times New Roman"/>
          <w:sz w:val="22"/>
          <w:szCs w:val="22"/>
        </w:rPr>
        <w:t>нажать кнопку тревожной сигнализации; забаррикадировать дверь кабинета;</w:t>
      </w:r>
    </w:p>
    <w:p w:rsidR="00E10A7D" w:rsidRPr="001A36B3" w:rsidRDefault="001A36B3" w:rsidP="001A36B3">
      <w:pPr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A8283B" w:rsidRPr="001A36B3">
        <w:rPr>
          <w:rFonts w:ascii="Times New Roman" w:hAnsi="Times New Roman" w:cs="Times New Roman"/>
          <w:sz w:val="22"/>
          <w:szCs w:val="22"/>
        </w:rPr>
        <w:t>незамедлительно позвонить в службу спасения, силовые структуры или органы правопорядка и в ведомственную АТК;</w:t>
      </w:r>
    </w:p>
    <w:p w:rsidR="00E10A7D" w:rsidRPr="001A36B3" w:rsidRDefault="001A36B3" w:rsidP="001A36B3">
      <w:pPr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A8283B" w:rsidRPr="001A36B3">
        <w:rPr>
          <w:rFonts w:ascii="Times New Roman" w:hAnsi="Times New Roman" w:cs="Times New Roman"/>
          <w:sz w:val="22"/>
          <w:szCs w:val="22"/>
        </w:rPr>
        <w:t>в отсутствии руководителя организации по системе голосового оповещения (радиоузел) объявить о нападении на организацию, дать указания всем исчезнуть с поля зрения злоумышленника, покинуть открытые площадки, коридоры и рекреации, забаррикадировать двери учебных помещений и помещений общего пользования;</w:t>
      </w:r>
    </w:p>
    <w:p w:rsidR="00E10A7D" w:rsidRPr="001A36B3" w:rsidRDefault="001A36B3" w:rsidP="001A36B3">
      <w:pPr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A8283B" w:rsidRPr="001A36B3">
        <w:rPr>
          <w:rFonts w:ascii="Times New Roman" w:hAnsi="Times New Roman" w:cs="Times New Roman"/>
          <w:sz w:val="22"/>
          <w:szCs w:val="22"/>
        </w:rPr>
        <w:t>в отсутствии руководителя организации по системе голосового оповещения (радиоузел) руководить передислокацией людей из одних помещений в другие, эвакуацией в зависимости от развития событий (угроза взрыва, возгорания, появления сообщника у злоумышленника, вводные от участников КТО и т.п.); организовать эвакуацию людей по указанию участников КТО; на эвакуационной площадке организовать сверку людей; организовать оказание первой медицинской помощи пострадавшим; действовать в соответствии с указаниями руководителя организации, представителей службы спасения и силовых структур или органов правопорядка.</w:t>
      </w:r>
    </w:p>
    <w:p w:rsidR="00E10A7D" w:rsidRPr="001A36B3" w:rsidRDefault="00A8283B" w:rsidP="001A36B3">
      <w:pPr>
        <w:tabs>
          <w:tab w:val="left" w:pos="142"/>
        </w:tabs>
        <w:ind w:firstLine="142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1A36B3">
        <w:rPr>
          <w:rFonts w:ascii="Times New Roman" w:hAnsi="Times New Roman" w:cs="Times New Roman"/>
          <w:b/>
          <w:i/>
          <w:sz w:val="22"/>
          <w:szCs w:val="22"/>
        </w:rPr>
        <w:t xml:space="preserve">Г. </w:t>
      </w:r>
      <w:r w:rsidR="001A36B3">
        <w:rPr>
          <w:rFonts w:ascii="Times New Roman" w:hAnsi="Times New Roman" w:cs="Times New Roman"/>
          <w:b/>
          <w:i/>
          <w:sz w:val="22"/>
          <w:szCs w:val="22"/>
        </w:rPr>
        <w:t>В</w:t>
      </w:r>
      <w:r w:rsidRPr="001A36B3">
        <w:rPr>
          <w:rFonts w:ascii="Times New Roman" w:hAnsi="Times New Roman" w:cs="Times New Roman"/>
          <w:b/>
          <w:i/>
          <w:sz w:val="22"/>
          <w:szCs w:val="22"/>
        </w:rPr>
        <w:t xml:space="preserve">оспитатели или </w:t>
      </w:r>
      <w:r w:rsidR="001A36B3">
        <w:rPr>
          <w:rFonts w:ascii="Times New Roman" w:hAnsi="Times New Roman" w:cs="Times New Roman"/>
          <w:b/>
          <w:i/>
          <w:sz w:val="22"/>
          <w:szCs w:val="22"/>
        </w:rPr>
        <w:t>младшие воспитатели</w:t>
      </w:r>
      <w:r w:rsidRPr="001A36B3">
        <w:rPr>
          <w:rFonts w:ascii="Times New Roman" w:hAnsi="Times New Roman" w:cs="Times New Roman"/>
          <w:b/>
          <w:i/>
          <w:sz w:val="22"/>
          <w:szCs w:val="22"/>
        </w:rPr>
        <w:t>:</w:t>
      </w:r>
    </w:p>
    <w:p w:rsidR="00E10A7D" w:rsidRPr="001A36B3" w:rsidRDefault="001A36B3" w:rsidP="001A36B3">
      <w:pPr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A8283B" w:rsidRPr="001A36B3">
        <w:rPr>
          <w:rFonts w:ascii="Times New Roman" w:hAnsi="Times New Roman" w:cs="Times New Roman"/>
          <w:sz w:val="22"/>
          <w:szCs w:val="22"/>
        </w:rPr>
        <w:t>забаррикадировать двери учебных помещений и помещений общего пользования;</w:t>
      </w:r>
    </w:p>
    <w:p w:rsidR="00E10A7D" w:rsidRPr="001A36B3" w:rsidRDefault="001A36B3" w:rsidP="001A36B3">
      <w:pPr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A8283B" w:rsidRPr="001A36B3">
        <w:rPr>
          <w:rFonts w:ascii="Times New Roman" w:hAnsi="Times New Roman" w:cs="Times New Roman"/>
          <w:sz w:val="22"/>
          <w:szCs w:val="22"/>
        </w:rPr>
        <w:t>расположить вверенных им обучающихся или воспитанников на полу подальше от двери окон, под защиту мебели;</w:t>
      </w:r>
    </w:p>
    <w:p w:rsidR="00E10A7D" w:rsidRPr="001A36B3" w:rsidRDefault="001A36B3" w:rsidP="001A36B3">
      <w:pPr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A8283B" w:rsidRPr="001A36B3">
        <w:rPr>
          <w:rFonts w:ascii="Times New Roman" w:hAnsi="Times New Roman" w:cs="Times New Roman"/>
          <w:sz w:val="22"/>
          <w:szCs w:val="22"/>
        </w:rPr>
        <w:t>раздать ватно-марлевые повязки, воду, средства индивидуальной помощи;</w:t>
      </w:r>
    </w:p>
    <w:p w:rsidR="00E10A7D" w:rsidRPr="001A36B3" w:rsidRDefault="001A36B3" w:rsidP="001A36B3">
      <w:pPr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A8283B" w:rsidRPr="001A36B3">
        <w:rPr>
          <w:rFonts w:ascii="Times New Roman" w:hAnsi="Times New Roman" w:cs="Times New Roman"/>
          <w:sz w:val="22"/>
          <w:szCs w:val="22"/>
        </w:rPr>
        <w:t>осторожно разведать обстановку (попытаться созвониться с участниками КТО, изучить возможность эвакуации через окна, использования средств противодействия дыму, огню и т.п.);</w:t>
      </w:r>
    </w:p>
    <w:p w:rsidR="00E10A7D" w:rsidRPr="001A36B3" w:rsidRDefault="001A36B3" w:rsidP="001A36B3">
      <w:pPr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A8283B" w:rsidRPr="001A36B3">
        <w:rPr>
          <w:rFonts w:ascii="Times New Roman" w:hAnsi="Times New Roman" w:cs="Times New Roman"/>
          <w:sz w:val="22"/>
          <w:szCs w:val="22"/>
        </w:rPr>
        <w:t>организовать эвакуацию обучающихся или воспитанников по указанию участников КТО;</w:t>
      </w:r>
    </w:p>
    <w:p w:rsidR="00E10A7D" w:rsidRPr="001A36B3" w:rsidRDefault="001A36B3" w:rsidP="001A36B3">
      <w:pPr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A8283B" w:rsidRPr="001A36B3">
        <w:rPr>
          <w:rFonts w:ascii="Times New Roman" w:hAnsi="Times New Roman" w:cs="Times New Roman"/>
          <w:sz w:val="22"/>
          <w:szCs w:val="22"/>
        </w:rPr>
        <w:t>на эвакуационной площадке организовать сверку обучающихся или воспитанников;</w:t>
      </w:r>
    </w:p>
    <w:p w:rsidR="00E10A7D" w:rsidRPr="001A36B3" w:rsidRDefault="001A36B3" w:rsidP="001A36B3">
      <w:pPr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A8283B" w:rsidRPr="001A36B3">
        <w:rPr>
          <w:rFonts w:ascii="Times New Roman" w:hAnsi="Times New Roman" w:cs="Times New Roman"/>
          <w:sz w:val="22"/>
          <w:szCs w:val="22"/>
        </w:rPr>
        <w:t>организовать оказание первой медицинской помощи пострадавшим;</w:t>
      </w:r>
    </w:p>
    <w:p w:rsidR="00E10A7D" w:rsidRPr="001A36B3" w:rsidRDefault="001A36B3" w:rsidP="001A36B3">
      <w:pPr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A8283B" w:rsidRPr="001A36B3">
        <w:rPr>
          <w:rFonts w:ascii="Times New Roman" w:hAnsi="Times New Roman" w:cs="Times New Roman"/>
          <w:sz w:val="22"/>
          <w:szCs w:val="22"/>
        </w:rPr>
        <w:t>действовать в соответствии с указаниями руководителя организации, представителей службы спасения и силовых структур или органов правопорядка.</w:t>
      </w:r>
    </w:p>
    <w:p w:rsidR="00E10A7D" w:rsidRPr="001A36B3" w:rsidRDefault="00A8283B" w:rsidP="001A36B3">
      <w:pPr>
        <w:tabs>
          <w:tab w:val="left" w:pos="142"/>
        </w:tabs>
        <w:ind w:firstLine="142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1A36B3">
        <w:rPr>
          <w:rFonts w:ascii="Times New Roman" w:hAnsi="Times New Roman" w:cs="Times New Roman"/>
          <w:b/>
          <w:i/>
          <w:sz w:val="22"/>
          <w:szCs w:val="22"/>
        </w:rPr>
        <w:t>Д. Обучающиеся или воспитанники:</w:t>
      </w:r>
    </w:p>
    <w:p w:rsidR="00E10A7D" w:rsidRPr="001A36B3" w:rsidRDefault="001A36B3" w:rsidP="001A36B3">
      <w:pPr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A8283B" w:rsidRPr="001A36B3">
        <w:rPr>
          <w:rFonts w:ascii="Times New Roman" w:hAnsi="Times New Roman" w:cs="Times New Roman"/>
          <w:sz w:val="22"/>
          <w:szCs w:val="22"/>
        </w:rPr>
        <w:t>действовать в соответствии с указаниями преподавателей или учителей- предметников, кураторов или классных руководителей, воспитателей или нянечек;</w:t>
      </w:r>
    </w:p>
    <w:p w:rsidR="00E10A7D" w:rsidRDefault="001A36B3" w:rsidP="0028123C">
      <w:pPr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A8283B" w:rsidRPr="001A36B3">
        <w:rPr>
          <w:rFonts w:ascii="Times New Roman" w:hAnsi="Times New Roman" w:cs="Times New Roman"/>
          <w:sz w:val="22"/>
          <w:szCs w:val="22"/>
        </w:rPr>
        <w:t>вести себя тихо, дисциплинированно, спокойно и без паники.</w:t>
      </w:r>
    </w:p>
    <w:p w:rsidR="00F42CDA" w:rsidRPr="0063324B" w:rsidRDefault="00F42CDA" w:rsidP="00F42CDA">
      <w:pPr>
        <w:ind w:firstLine="142"/>
        <w:jc w:val="both"/>
        <w:rPr>
          <w:rFonts w:ascii="Times New Roman" w:hAnsi="Times New Roman" w:cs="Times New Roman"/>
          <w:b/>
          <w:i/>
          <w:sz w:val="22"/>
        </w:rPr>
      </w:pPr>
      <w:r w:rsidRPr="0063324B">
        <w:rPr>
          <w:rFonts w:ascii="Times New Roman" w:hAnsi="Times New Roman" w:cs="Times New Roman"/>
          <w:b/>
          <w:i/>
          <w:sz w:val="22"/>
        </w:rPr>
        <w:t>Нападение на территории</w:t>
      </w:r>
    </w:p>
    <w:p w:rsidR="00F42CDA" w:rsidRPr="0084110C" w:rsidRDefault="00F42CDA" w:rsidP="00F42CDA">
      <w:pPr>
        <w:ind w:firstLine="142"/>
        <w:jc w:val="both"/>
        <w:rPr>
          <w:rFonts w:ascii="Times New Roman" w:hAnsi="Times New Roman" w:cs="Times New Roman"/>
          <w:sz w:val="22"/>
        </w:rPr>
      </w:pPr>
      <w:r w:rsidRPr="0084110C">
        <w:rPr>
          <w:rFonts w:ascii="Times New Roman" w:hAnsi="Times New Roman" w:cs="Times New Roman"/>
          <w:sz w:val="22"/>
        </w:rPr>
        <w:t>Особенность действий при нападении на территории организации заключается в экстренном оставлении территории организации всеми организаторами и участниками образовательного процесса. При этом необходимо выбрать, что ближе и безопаснее (дальше от злоумышленника): здание или за территорией организации.</w:t>
      </w:r>
    </w:p>
    <w:p w:rsidR="00F42CDA" w:rsidRPr="0084110C" w:rsidRDefault="00F42CDA" w:rsidP="00F42CDA">
      <w:pPr>
        <w:ind w:firstLine="142"/>
        <w:jc w:val="both"/>
        <w:rPr>
          <w:rFonts w:ascii="Times New Roman" w:hAnsi="Times New Roman" w:cs="Times New Roman"/>
          <w:sz w:val="22"/>
        </w:rPr>
      </w:pPr>
      <w:r w:rsidRPr="0084110C">
        <w:rPr>
          <w:rFonts w:ascii="Times New Roman" w:hAnsi="Times New Roman" w:cs="Times New Roman"/>
          <w:sz w:val="22"/>
        </w:rPr>
        <w:t>При выборе и попадании в здание организации - действия должны быть как при нападении во время перемены.</w:t>
      </w:r>
    </w:p>
    <w:p w:rsidR="00F42CDA" w:rsidRPr="00F42CDA" w:rsidRDefault="00F42CDA" w:rsidP="00F42CDA">
      <w:pPr>
        <w:ind w:firstLine="142"/>
        <w:jc w:val="both"/>
        <w:rPr>
          <w:rFonts w:ascii="Times New Roman" w:hAnsi="Times New Roman" w:cs="Times New Roman"/>
          <w:sz w:val="22"/>
        </w:rPr>
      </w:pPr>
      <w:r w:rsidRPr="0084110C">
        <w:rPr>
          <w:rFonts w:ascii="Times New Roman" w:hAnsi="Times New Roman" w:cs="Times New Roman"/>
          <w:sz w:val="22"/>
        </w:rPr>
        <w:t>В связи с отсутствием (в силу возрастных ограничений) возможности выбора направления отхода (в здание или за территорию организации) решение за обучающихся или воспитанников могут принять только взрослые: административно-управленческий и технический/обеспечивающий персонал, педагоги.</w:t>
      </w:r>
    </w:p>
    <w:sectPr w:rsidR="00F42CDA" w:rsidRPr="00F42CDA" w:rsidSect="001A36B3">
      <w:pgSz w:w="11904" w:h="18221"/>
      <w:pgMar w:top="284" w:right="284" w:bottom="284" w:left="28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599D" w:rsidRDefault="0010599D">
      <w:r>
        <w:separator/>
      </w:r>
    </w:p>
  </w:endnote>
  <w:endnote w:type="continuationSeparator" w:id="0">
    <w:p w:rsidR="0010599D" w:rsidRDefault="00105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599D" w:rsidRDefault="0010599D"/>
  </w:footnote>
  <w:footnote w:type="continuationSeparator" w:id="0">
    <w:p w:rsidR="0010599D" w:rsidRDefault="0010599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8D2A3D"/>
    <w:multiLevelType w:val="hybridMultilevel"/>
    <w:tmpl w:val="D294F2E2"/>
    <w:lvl w:ilvl="0" w:tplc="F12CEE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B8E3ED9"/>
    <w:multiLevelType w:val="multilevel"/>
    <w:tmpl w:val="8C761E46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0CF0394"/>
    <w:multiLevelType w:val="hybridMultilevel"/>
    <w:tmpl w:val="4F2A5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11654C"/>
    <w:multiLevelType w:val="multilevel"/>
    <w:tmpl w:val="D08C44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BA13C08"/>
    <w:multiLevelType w:val="multilevel"/>
    <w:tmpl w:val="5AF83C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4E95E3A"/>
    <w:multiLevelType w:val="multilevel"/>
    <w:tmpl w:val="5322B37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A7D"/>
    <w:rsid w:val="0010599D"/>
    <w:rsid w:val="001A36B3"/>
    <w:rsid w:val="0028123C"/>
    <w:rsid w:val="006C6A68"/>
    <w:rsid w:val="009E180E"/>
    <w:rsid w:val="00A8283B"/>
    <w:rsid w:val="00E10A7D"/>
    <w:rsid w:val="00F42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F45D75-FD67-47DA-8A75-F88E3C6B9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4Verdana14pt-1pt">
    <w:name w:val="Основной текст (4) + Verdana;14 pt;Не полужирный;Курсив;Интервал -1 pt"/>
    <w:basedOn w:val="4"/>
    <w:rPr>
      <w:rFonts w:ascii="Verdana" w:eastAsia="Verdana" w:hAnsi="Verdana" w:cs="Verdana"/>
      <w:b/>
      <w:bCs/>
      <w:i/>
      <w:iCs/>
      <w:smallCaps w:val="0"/>
      <w:strike w:val="0"/>
      <w:color w:val="000000"/>
      <w:spacing w:val="-3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rialUnicodeMS13pt">
    <w:name w:val="Другое + Arial Unicode MS;13 pt"/>
    <w:basedOn w:val="a4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pt0pt">
    <w:name w:val="Другое + 24 pt;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b w:val="0"/>
      <w:bCs w:val="0"/>
      <w:i/>
      <w:iCs/>
      <w:smallCaps w:val="0"/>
      <w:strike w:val="0"/>
      <w:sz w:val="66"/>
      <w:szCs w:val="66"/>
      <w:u w:val="none"/>
    </w:rPr>
  </w:style>
  <w:style w:type="character" w:customStyle="1" w:styleId="51">
    <w:name w:val="Основной текст (5)"/>
    <w:basedOn w:val="5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66"/>
      <w:szCs w:val="66"/>
      <w:u w:val="none"/>
      <w:lang w:val="ru-RU" w:eastAsia="ru-RU" w:bidi="ru-RU"/>
    </w:rPr>
  </w:style>
  <w:style w:type="character" w:customStyle="1" w:styleId="22pt">
    <w:name w:val="Основной текст (2) + Интервал 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3">
    <w:name w:val="Колонтитул (2)_"/>
    <w:basedOn w:val="a0"/>
    <w:link w:val="24"/>
    <w:rPr>
      <w:rFonts w:ascii="Verdana" w:eastAsia="Verdana" w:hAnsi="Verdana" w:cs="Verdana"/>
      <w:b/>
      <w:bCs/>
      <w:i/>
      <w:iCs/>
      <w:smallCaps w:val="0"/>
      <w:strike w:val="0"/>
      <w:spacing w:val="-70"/>
      <w:sz w:val="34"/>
      <w:szCs w:val="34"/>
      <w:u w:val="none"/>
    </w:rPr>
  </w:style>
  <w:style w:type="character" w:customStyle="1" w:styleId="25">
    <w:name w:val="Колонтитул (2)"/>
    <w:basedOn w:val="23"/>
    <w:rPr>
      <w:rFonts w:ascii="Verdana" w:eastAsia="Verdana" w:hAnsi="Verdana" w:cs="Verdana"/>
      <w:b/>
      <w:bCs/>
      <w:i/>
      <w:iCs/>
      <w:smallCaps w:val="0"/>
      <w:strike w:val="0"/>
      <w:color w:val="000000"/>
      <w:spacing w:val="-7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32">
    <w:name w:val="Колонтитул (3)_"/>
    <w:basedOn w:val="a0"/>
    <w:link w:val="33"/>
    <w:rPr>
      <w:b w:val="0"/>
      <w:bCs w:val="0"/>
      <w:i/>
      <w:iCs/>
      <w:smallCaps w:val="0"/>
      <w:strike w:val="0"/>
      <w:spacing w:val="-10"/>
      <w:sz w:val="14"/>
      <w:szCs w:val="14"/>
      <w:u w:val="none"/>
    </w:rPr>
  </w:style>
  <w:style w:type="character" w:customStyle="1" w:styleId="34">
    <w:name w:val="Колонтитул (3)"/>
    <w:basedOn w:val="32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10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31pt">
    <w:name w:val="Колонтитул (3) + Интервал 1 pt"/>
    <w:basedOn w:val="32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13pt">
    <w:name w:val="Основной текст (2) + 1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6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3pt0">
    <w:name w:val="Основной текст (2) + 1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7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6"/>
      <w:szCs w:val="36"/>
      <w:u w:val="none"/>
    </w:rPr>
  </w:style>
  <w:style w:type="character" w:customStyle="1" w:styleId="1Tahoma12pt">
    <w:name w:val="Заголовок №1 + Tahoma;12 pt;Не курсив"/>
    <w:basedOn w:val="1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single"/>
      <w:lang w:val="ru-RU" w:eastAsia="ru-RU" w:bidi="ru-RU"/>
    </w:rPr>
  </w:style>
  <w:style w:type="character" w:customStyle="1" w:styleId="12">
    <w:name w:val="Заголовок №1"/>
    <w:basedOn w:val="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35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6">
    <w:name w:val="Заголовок №3_"/>
    <w:basedOn w:val="a0"/>
    <w:link w:val="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8">
    <w:name w:val="Заголовок №3"/>
    <w:basedOn w:val="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3">
    <w:name w:val="Колонтитул (4)_"/>
    <w:basedOn w:val="a0"/>
    <w:link w:val="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5">
    <w:name w:val="Колонтитул (4)"/>
    <w:basedOn w:val="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6">
    <w:name w:val="Заголовок №4_"/>
    <w:basedOn w:val="a0"/>
    <w:link w:val="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8">
    <w:name w:val="Заголовок №4"/>
    <w:basedOn w:val="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1">
    <w:name w:val="Основной текст (2) + 1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27pt">
    <w:name w:val="Основной текст (6) + 27 pt;Не курсив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54"/>
      <w:szCs w:val="54"/>
      <w:u w:val="none"/>
      <w:lang w:val="ru-RU" w:eastAsia="ru-RU" w:bidi="ru-RU"/>
    </w:rPr>
  </w:style>
  <w:style w:type="character" w:customStyle="1" w:styleId="28">
    <w:name w:val="Заголовок №2_"/>
    <w:basedOn w:val="a0"/>
    <w:link w:val="29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44"/>
      <w:szCs w:val="44"/>
      <w:u w:val="none"/>
      <w:lang w:val="en-US" w:eastAsia="en-US" w:bidi="en-US"/>
    </w:rPr>
  </w:style>
  <w:style w:type="character" w:customStyle="1" w:styleId="2a">
    <w:name w:val="Заголовок №2"/>
    <w:basedOn w:val="2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44"/>
      <w:szCs w:val="44"/>
      <w:u w:val="none"/>
      <w:lang w:val="en-US" w:eastAsia="en-US" w:bidi="en-US"/>
    </w:rPr>
  </w:style>
  <w:style w:type="character" w:customStyle="1" w:styleId="7">
    <w:name w:val="Основной текст (7)_"/>
    <w:basedOn w:val="a0"/>
    <w:link w:val="70"/>
    <w:rPr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Подпись к таблице_"/>
    <w:basedOn w:val="a0"/>
    <w:link w:val="a9"/>
    <w:rPr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ArialUnicodeMS10pt">
    <w:name w:val="Основной текст (2) + Arial Unicode MS;10 pt"/>
    <w:basedOn w:val="2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ArialUnicodeMS8pt">
    <w:name w:val="Основной текст (2) + Arial Unicode MS;8 pt"/>
    <w:basedOn w:val="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ArialUnicodeMS9pt">
    <w:name w:val="Основной текст (2) + Arial Unicode MS;9 pt;Полужирный"/>
    <w:basedOn w:val="2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ArialUnicodeMS13pt">
    <w:name w:val="Основной текст (2) + Arial Unicode MS;13 pt"/>
    <w:basedOn w:val="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-1pt">
    <w:name w:val="Колонтитул + Курсив;Интервал -1 pt"/>
    <w:basedOn w:val="a6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2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pt">
    <w:name w:val="Колонтитул + Курсив;Интервал 1 pt"/>
    <w:basedOn w:val="a6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2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6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i/>
      <w:iCs/>
      <w:sz w:val="66"/>
      <w:szCs w:val="66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197" w:lineRule="exact"/>
    </w:pPr>
    <w:rPr>
      <w:sz w:val="16"/>
      <w:szCs w:val="16"/>
    </w:rPr>
  </w:style>
  <w:style w:type="paragraph" w:customStyle="1" w:styleId="24">
    <w:name w:val="Колонтитул (2)"/>
    <w:basedOn w:val="a"/>
    <w:link w:val="23"/>
    <w:pPr>
      <w:shd w:val="clear" w:color="auto" w:fill="FFFFFF"/>
      <w:spacing w:line="0" w:lineRule="atLeast"/>
    </w:pPr>
    <w:rPr>
      <w:rFonts w:ascii="Verdana" w:eastAsia="Verdana" w:hAnsi="Verdana" w:cs="Verdana"/>
      <w:b/>
      <w:bCs/>
      <w:i/>
      <w:iCs/>
      <w:spacing w:val="-70"/>
      <w:sz w:val="34"/>
      <w:szCs w:val="34"/>
    </w:rPr>
  </w:style>
  <w:style w:type="paragraph" w:customStyle="1" w:styleId="33">
    <w:name w:val="Колонтитул (3)"/>
    <w:basedOn w:val="a"/>
    <w:link w:val="32"/>
    <w:pPr>
      <w:shd w:val="clear" w:color="auto" w:fill="FFFFFF"/>
      <w:spacing w:line="187" w:lineRule="exact"/>
    </w:pPr>
    <w:rPr>
      <w:i/>
      <w:iCs/>
      <w:spacing w:val="-10"/>
      <w:sz w:val="14"/>
      <w:szCs w:val="14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720" w:line="0" w:lineRule="atLeast"/>
      <w:outlineLvl w:val="0"/>
    </w:pPr>
    <w:rPr>
      <w:rFonts w:ascii="Times New Roman" w:eastAsia="Times New Roman" w:hAnsi="Times New Roman" w:cs="Times New Roman"/>
      <w:i/>
      <w:iCs/>
      <w:sz w:val="36"/>
      <w:szCs w:val="36"/>
    </w:rPr>
  </w:style>
  <w:style w:type="paragraph" w:customStyle="1" w:styleId="37">
    <w:name w:val="Заголовок №3"/>
    <w:basedOn w:val="a"/>
    <w:link w:val="36"/>
    <w:pPr>
      <w:shd w:val="clear" w:color="auto" w:fill="FFFFFF"/>
      <w:spacing w:line="0" w:lineRule="atLeast"/>
      <w:outlineLvl w:val="2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4">
    <w:name w:val="Колонтитул (4)"/>
    <w:basedOn w:val="a"/>
    <w:link w:val="43"/>
    <w:pPr>
      <w:shd w:val="clear" w:color="auto" w:fill="FFFFFF"/>
      <w:spacing w:line="326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7">
    <w:name w:val="Заголовок №4"/>
    <w:basedOn w:val="a"/>
    <w:link w:val="46"/>
    <w:pPr>
      <w:shd w:val="clear" w:color="auto" w:fill="FFFFFF"/>
      <w:spacing w:after="120" w:line="0" w:lineRule="atLeast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29">
    <w:name w:val="Заголовок №2"/>
    <w:basedOn w:val="a"/>
    <w:link w:val="28"/>
    <w:pPr>
      <w:shd w:val="clear" w:color="auto" w:fill="FFFFFF"/>
      <w:spacing w:before="660" w:line="0" w:lineRule="atLeast"/>
      <w:outlineLvl w:val="1"/>
    </w:pPr>
    <w:rPr>
      <w:rFonts w:ascii="Times New Roman" w:eastAsia="Times New Roman" w:hAnsi="Times New Roman" w:cs="Times New Roman"/>
      <w:b/>
      <w:bCs/>
      <w:i/>
      <w:iCs/>
      <w:spacing w:val="-10"/>
      <w:sz w:val="44"/>
      <w:szCs w:val="44"/>
      <w:lang w:val="en-US" w:eastAsia="en-US" w:bidi="en-US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98" w:lineRule="exact"/>
    </w:pPr>
    <w:rPr>
      <w:sz w:val="26"/>
      <w:szCs w:val="26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  <w:jc w:val="both"/>
    </w:pPr>
    <w:rPr>
      <w:sz w:val="26"/>
      <w:szCs w:val="26"/>
    </w:rPr>
  </w:style>
  <w:style w:type="paragraph" w:styleId="aa">
    <w:name w:val="List Paragraph"/>
    <w:basedOn w:val="a"/>
    <w:uiPriority w:val="34"/>
    <w:qFormat/>
    <w:rsid w:val="001A36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850</Words>
  <Characters>4848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38</dc:creator>
  <cp:lastModifiedBy>Детский сад 38</cp:lastModifiedBy>
  <cp:revision>4</cp:revision>
  <dcterms:created xsi:type="dcterms:W3CDTF">2022-03-31T05:47:00Z</dcterms:created>
  <dcterms:modified xsi:type="dcterms:W3CDTF">2022-03-31T06:19:00Z</dcterms:modified>
</cp:coreProperties>
</file>